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DB68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2053"/>
        <w:rPr>
          <w:rFonts w:ascii="Times New Roman" w:eastAsia="Calibri" w:hAnsi="Calibri" w:cs="Calibri"/>
          <w:bCs/>
          <w:sz w:val="20"/>
          <w:szCs w:val="28"/>
          <w:lang w:bidi="en-US"/>
        </w:rPr>
      </w:pPr>
      <w:r w:rsidRPr="0073243D">
        <w:rPr>
          <w:rFonts w:ascii="Times New Roman" w:eastAsia="Calibri" w:hAnsi="Calibri" w:cs="Calibri"/>
          <w:bCs/>
          <w:sz w:val="20"/>
          <w:szCs w:val="28"/>
          <w:lang w:bidi="en-US"/>
        </w:rPr>
        <w:t xml:space="preserve">  </w:t>
      </w:r>
      <w:r w:rsidRPr="0073243D">
        <w:rPr>
          <w:rFonts w:ascii="Times New Roman" w:eastAsia="Calibri" w:hAnsi="Calibri" w:cs="Calibri"/>
          <w:bCs/>
          <w:noProof/>
          <w:sz w:val="20"/>
          <w:szCs w:val="28"/>
          <w:lang w:bidi="en-US"/>
        </w:rPr>
        <w:drawing>
          <wp:inline distT="0" distB="0" distL="0" distR="0" wp14:anchorId="20C57D47" wp14:editId="5363D852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0345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28"/>
          <w:lang w:bidi="en-US"/>
        </w:rPr>
      </w:pPr>
    </w:p>
    <w:p w14:paraId="361B236B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28"/>
          <w:lang w:bidi="en-US"/>
        </w:rPr>
      </w:pPr>
    </w:p>
    <w:p w14:paraId="4A2A7FEF" w14:textId="77777777" w:rsidR="0073243D" w:rsidRPr="005441F2" w:rsidRDefault="0073243D" w:rsidP="0073243D">
      <w:pPr>
        <w:widowControl w:val="0"/>
        <w:autoSpaceDE w:val="0"/>
        <w:autoSpaceDN w:val="0"/>
        <w:spacing w:before="272" w:after="0" w:line="240" w:lineRule="auto"/>
        <w:ind w:left="2572"/>
        <w:rPr>
          <w:rFonts w:ascii="Cambria" w:eastAsia="Calibri" w:hAnsi="Calibri" w:cs="Calibri"/>
          <w:b/>
          <w:bCs/>
          <w:color w:val="538135" w:themeColor="accent6" w:themeShade="BF"/>
          <w:sz w:val="28"/>
          <w:szCs w:val="28"/>
          <w:lang w:bidi="en-US"/>
        </w:rPr>
      </w:pPr>
      <w:r w:rsidRPr="005441F2">
        <w:rPr>
          <w:rFonts w:ascii="Cambria" w:eastAsia="Calibri" w:hAnsi="Calibri" w:cs="Calibri"/>
          <w:b/>
          <w:bCs/>
          <w:color w:val="538135" w:themeColor="accent6" w:themeShade="BF"/>
          <w:sz w:val="28"/>
          <w:szCs w:val="28"/>
          <w:lang w:bidi="en-US"/>
        </w:rPr>
        <w:t>BEAUCATCHER HOUSE HAPPENINGS</w:t>
      </w:r>
    </w:p>
    <w:p w14:paraId="5B7AD947" w14:textId="77777777" w:rsidR="0073243D" w:rsidRPr="0073243D" w:rsidRDefault="003C78CD" w:rsidP="0073243D">
      <w:pPr>
        <w:widowControl w:val="0"/>
        <w:tabs>
          <w:tab w:val="left" w:pos="6698"/>
        </w:tabs>
        <w:autoSpaceDE w:val="0"/>
        <w:autoSpaceDN w:val="0"/>
        <w:spacing w:before="53" w:after="0" w:line="240" w:lineRule="auto"/>
        <w:ind w:left="220"/>
        <w:rPr>
          <w:rFonts w:ascii="Calibri" w:eastAsia="Calibri" w:hAnsi="Calibri" w:cs="Calibri"/>
          <w:b/>
          <w:lang w:bidi="en-US"/>
        </w:rPr>
      </w:pPr>
      <w:hyperlink r:id="rId6">
        <w:r w:rsidR="0073243D" w:rsidRPr="0073243D">
          <w:rPr>
            <w:rFonts w:ascii="Calibri" w:eastAsia="Calibri" w:hAnsi="Calibri" w:cs="Calibri"/>
            <w:color w:val="0000FF"/>
            <w:u w:val="single" w:color="0000FF"/>
            <w:lang w:bidi="en-US"/>
          </w:rPr>
          <w:t>www.beaucatcherhouse.com</w:t>
        </w:r>
      </w:hyperlink>
      <w:r w:rsidR="0073243D" w:rsidRPr="0073243D">
        <w:rPr>
          <w:rFonts w:ascii="Calibri" w:eastAsia="Calibri" w:hAnsi="Calibri" w:cs="Calibri"/>
          <w:color w:val="0000FF"/>
          <w:lang w:bidi="en-US"/>
        </w:rPr>
        <w:tab/>
      </w:r>
      <w:r w:rsidR="0073243D" w:rsidRPr="0073243D">
        <w:rPr>
          <w:rFonts w:ascii="Calibri" w:eastAsia="Calibri" w:hAnsi="Calibri" w:cs="Calibri"/>
          <w:b/>
          <w:color w:val="2C5BC4"/>
          <w:lang w:bidi="en-US"/>
        </w:rPr>
        <w:t>Phone: 828-333-4404</w:t>
      </w:r>
    </w:p>
    <w:p w14:paraId="12EE5063" w14:textId="5985BD32" w:rsidR="0073243D" w:rsidRPr="0073243D" w:rsidRDefault="005441F2" w:rsidP="0073243D">
      <w:pPr>
        <w:widowControl w:val="0"/>
        <w:autoSpaceDE w:val="0"/>
        <w:autoSpaceDN w:val="0"/>
        <w:spacing w:after="0" w:line="240" w:lineRule="auto"/>
        <w:ind w:left="3840"/>
        <w:rPr>
          <w:rFonts w:ascii="Calibri" w:eastAsia="Calibri" w:hAnsi="Calibri" w:cs="Calibri"/>
          <w:b/>
          <w:lang w:bidi="en-US"/>
        </w:rPr>
      </w:pPr>
      <w:r>
        <w:rPr>
          <w:rFonts w:ascii="Calibri" w:eastAsia="Calibri" w:hAnsi="Calibri" w:cs="Calibri"/>
          <w:b/>
          <w:lang w:bidi="en-US"/>
        </w:rPr>
        <w:t>December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2019 Vol. 5 Issue 1</w:t>
      </w:r>
      <w:r>
        <w:rPr>
          <w:rFonts w:ascii="Calibri" w:eastAsia="Calibri" w:hAnsi="Calibri" w:cs="Calibri"/>
          <w:b/>
          <w:lang w:bidi="en-US"/>
        </w:rPr>
        <w:t>2</w:t>
      </w:r>
    </w:p>
    <w:p w14:paraId="5B8EA66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119" w:right="175" w:firstLine="32"/>
        <w:jc w:val="both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</w:p>
    <w:p w14:paraId="0A929F5A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</w:p>
    <w:p w14:paraId="35F802A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bidi="en-US"/>
        </w:rPr>
        <w:sectPr w:rsidR="0073243D" w:rsidRPr="0073243D">
          <w:pgSz w:w="12240" w:h="15840"/>
          <w:pgMar w:top="980" w:right="1360" w:bottom="280" w:left="1220" w:header="720" w:footer="720" w:gutter="0"/>
          <w:cols w:space="720"/>
        </w:sectPr>
      </w:pPr>
    </w:p>
    <w:p w14:paraId="068BB5E4" w14:textId="5BD6D3F8" w:rsidR="0073243D" w:rsidRPr="00F0712B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</w:pPr>
      <w:r w:rsidRPr="00F0712B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>Board Member</w:t>
      </w:r>
      <w:r w:rsidR="00734DAA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>?</w:t>
      </w:r>
    </w:p>
    <w:p w14:paraId="38CD95CA" w14:textId="26B188F9" w:rsidR="0073243D" w:rsidRPr="0073243D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If you are interested in running in 2020, please contact Sue Cobb @ </w:t>
      </w:r>
      <w:hyperlink r:id="rId7" w:history="1">
        <w:r w:rsidRPr="00166297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susancobb@beverly-hanks.com</w:t>
        </w:r>
      </w:hyperlink>
      <w:r>
        <w:rPr>
          <w:rFonts w:ascii="Calibri" w:eastAsia="Calibri" w:hAnsi="Calibri" w:cs="Calibri"/>
          <w:sz w:val="24"/>
          <w:szCs w:val="24"/>
          <w:lang w:bidi="en-US"/>
        </w:rPr>
        <w:t xml:space="preserve"> by December 20</w:t>
      </w:r>
      <w:r w:rsidRPr="005441F2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sz w:val="24"/>
          <w:szCs w:val="24"/>
          <w:lang w:bidi="en-US"/>
        </w:rPr>
        <w:t>, 2019.</w:t>
      </w:r>
      <w:r w:rsidR="00F0712B">
        <w:rPr>
          <w:rFonts w:ascii="Calibri" w:eastAsia="Calibri" w:hAnsi="Calibri" w:cs="Calibri"/>
          <w:sz w:val="24"/>
          <w:szCs w:val="24"/>
          <w:lang w:bidi="en-US"/>
        </w:rPr>
        <w:t xml:space="preserve">  Please welcome all in running!</w:t>
      </w:r>
    </w:p>
    <w:p w14:paraId="41F8356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bidi="en-US"/>
        </w:rPr>
      </w:pPr>
    </w:p>
    <w:p w14:paraId="6A26AF00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Manager’s Hours:</w:t>
      </w:r>
    </w:p>
    <w:p w14:paraId="69147E5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Monday: 9-1pm</w:t>
      </w:r>
    </w:p>
    <w:p w14:paraId="5240E784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Wednesday: 9-2pm</w:t>
      </w:r>
    </w:p>
    <w:p w14:paraId="1EFE871A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Friday: 9-3pm</w:t>
      </w:r>
    </w:p>
    <w:p w14:paraId="2591A340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5F308792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Sue Cobb can also assist after hours.</w:t>
      </w:r>
    </w:p>
    <w:p w14:paraId="63CDC42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828.778.2020</w:t>
      </w:r>
    </w:p>
    <w:p w14:paraId="67EAFD62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356A5157" w14:textId="77777777" w:rsidR="00734DAA" w:rsidRDefault="00734DAA" w:rsidP="0073243D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C00000"/>
          <w:sz w:val="40"/>
          <w:szCs w:val="40"/>
          <w:lang w:bidi="en-US"/>
        </w:rPr>
      </w:pPr>
    </w:p>
    <w:p w14:paraId="3D07840D" w14:textId="58A10C86" w:rsidR="0073243D" w:rsidRPr="008C0E5E" w:rsidRDefault="0073243D" w:rsidP="0073243D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</w:pPr>
      <w:r w:rsidRPr="008C0E5E"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  <w:t xml:space="preserve">BOD Meeting for </w:t>
      </w:r>
      <w:r w:rsidR="00734DAA" w:rsidRPr="008C0E5E"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  <w:t>Dec</w:t>
      </w:r>
      <w:r w:rsidRPr="008C0E5E"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  <w:t>.</w:t>
      </w:r>
    </w:p>
    <w:p w14:paraId="058025C6" w14:textId="475E5F71" w:rsidR="00E449ED" w:rsidRPr="00E449ED" w:rsidRDefault="0073243D" w:rsidP="00E449ED">
      <w:pPr>
        <w:pStyle w:val="BodyText"/>
        <w:spacing w:before="1"/>
        <w:ind w:right="175"/>
        <w:jc w:val="both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** </w:t>
      </w:r>
      <w:r w:rsidR="00734DAA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A December Board of Director’s meeting has not been scheduled.  Business will be conducted by email. </w:t>
      </w:r>
      <w:r w:rsidR="00E449ED"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**  </w:t>
      </w:r>
    </w:p>
    <w:p w14:paraId="6461AC54" w14:textId="01ADDD43" w:rsidR="0073243D" w:rsidRPr="0073243D" w:rsidRDefault="0073243D" w:rsidP="0073243D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</w:p>
    <w:p w14:paraId="7EEB5F74" w14:textId="3FCA51A6" w:rsidR="0073243D" w:rsidRPr="00F0712B" w:rsidRDefault="005E3484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</w:pPr>
      <w:r w:rsidRPr="00F0712B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>Christmas Trees!</w:t>
      </w:r>
      <w:r w:rsidR="0073243D" w:rsidRPr="00F0712B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 xml:space="preserve">  </w:t>
      </w:r>
    </w:p>
    <w:p w14:paraId="44F94EC8" w14:textId="6CACC59B" w:rsidR="0073243D" w:rsidRPr="0073243D" w:rsidRDefault="00E449E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81496"/>
          <w:sz w:val="40"/>
          <w:szCs w:val="40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P</w:t>
      </w:r>
      <w:r w:rsidR="00F0712B">
        <w:rPr>
          <w:rFonts w:ascii="Calibri" w:eastAsia="Calibri" w:hAnsi="Calibri" w:cs="Calibri"/>
          <w:sz w:val="24"/>
          <w:szCs w:val="24"/>
          <w:lang w:bidi="en-US"/>
        </w:rPr>
        <w:t>lease discard your Christmas tree at the curb by the dog park.</w:t>
      </w:r>
    </w:p>
    <w:p w14:paraId="2B502952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81496"/>
          <w:sz w:val="40"/>
          <w:szCs w:val="40"/>
          <w:lang w:bidi="en-US"/>
        </w:rPr>
      </w:pPr>
    </w:p>
    <w:p w14:paraId="0A5961AD" w14:textId="77777777" w:rsidR="00734DAA" w:rsidRPr="008C0E5E" w:rsidRDefault="00734DAA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8C0E5E">
        <w:rPr>
          <w:rFonts w:ascii="Calibri" w:eastAsia="Calibri" w:hAnsi="Calibri" w:cs="Calibri"/>
          <w:color w:val="FF0000"/>
          <w:sz w:val="40"/>
          <w:szCs w:val="40"/>
          <w:lang w:bidi="en-US"/>
        </w:rPr>
        <w:t>Tree Decorating Party!</w:t>
      </w:r>
    </w:p>
    <w:p w14:paraId="2204EC63" w14:textId="50852D54" w:rsidR="00734DAA" w:rsidRPr="00F0712B" w:rsidRDefault="00734DAA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December 7</w:t>
      </w:r>
      <w:r w:rsidRPr="00F0712B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at </w:t>
      </w:r>
      <w:r w:rsidR="003C78CD">
        <w:rPr>
          <w:rFonts w:ascii="Calibri" w:eastAsia="Calibri" w:hAnsi="Calibri" w:cs="Calibri"/>
          <w:sz w:val="24"/>
          <w:szCs w:val="24"/>
          <w:lang w:bidi="en-US"/>
        </w:rPr>
        <w:t>1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bidi="en-US"/>
        </w:rPr>
        <w:t>pm on the 1</w:t>
      </w:r>
      <w:r w:rsidRPr="00F0712B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floor lobby.  Please stop by and help!</w:t>
      </w:r>
    </w:p>
    <w:p w14:paraId="74AA80F5" w14:textId="77777777" w:rsidR="00734DAA" w:rsidRDefault="00734DAA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C00000"/>
          <w:sz w:val="40"/>
          <w:szCs w:val="40"/>
          <w:lang w:bidi="en-US"/>
        </w:rPr>
      </w:pPr>
    </w:p>
    <w:p w14:paraId="540F27A5" w14:textId="77777777" w:rsidR="00734DAA" w:rsidRDefault="00734DAA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C00000"/>
          <w:sz w:val="40"/>
          <w:szCs w:val="40"/>
          <w:lang w:bidi="en-US"/>
        </w:rPr>
      </w:pPr>
    </w:p>
    <w:p w14:paraId="4755B050" w14:textId="70C7D6C7" w:rsidR="0073243D" w:rsidRPr="008C0E5E" w:rsidRDefault="00E449E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8C0E5E">
        <w:rPr>
          <w:rFonts w:ascii="Calibri" w:eastAsia="Calibri" w:hAnsi="Calibri" w:cs="Calibri"/>
          <w:color w:val="FF0000"/>
          <w:sz w:val="40"/>
          <w:szCs w:val="40"/>
          <w:lang w:bidi="en-US"/>
        </w:rPr>
        <w:t>Holiday Party</w:t>
      </w:r>
      <w:r w:rsidR="003C7CA2" w:rsidRPr="008C0E5E">
        <w:rPr>
          <w:rFonts w:ascii="Calibri" w:eastAsia="Calibri" w:hAnsi="Calibri" w:cs="Calibri"/>
          <w:color w:val="FF0000"/>
          <w:sz w:val="40"/>
          <w:szCs w:val="40"/>
          <w:lang w:bidi="en-US"/>
        </w:rPr>
        <w:t>!</w:t>
      </w:r>
    </w:p>
    <w:p w14:paraId="6580875F" w14:textId="3E8B4A9B" w:rsidR="00E449ED" w:rsidRDefault="00E449E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The Holiday party is scheduled for Saturday, December 1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4</w:t>
      </w:r>
      <w:r w:rsidRPr="00E449ED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th</w:t>
      </w:r>
      <w:r w:rsidR="00F0712B">
        <w:rPr>
          <w:rFonts w:ascii="Calibri" w:eastAsia="Calibri" w:hAnsi="Calibri" w:cs="Calibri"/>
          <w:sz w:val="24"/>
          <w:szCs w:val="24"/>
          <w:lang w:bidi="en-US"/>
        </w:rPr>
        <w:t>.  Details:</w:t>
      </w:r>
    </w:p>
    <w:p w14:paraId="00B9FA46" w14:textId="6047CDBB" w:rsidR="00F0712B" w:rsidRDefault="00F0712B" w:rsidP="00F0712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5:00pm- until</w:t>
      </w:r>
    </w:p>
    <w:p w14:paraId="3DAC5660" w14:textId="0D07E6C3" w:rsidR="00F0712B" w:rsidRDefault="00F0712B" w:rsidP="00F0712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BYOB</w:t>
      </w:r>
    </w:p>
    <w:p w14:paraId="032C8B55" w14:textId="490D0860" w:rsidR="00F0712B" w:rsidRDefault="00F0712B" w:rsidP="00F0712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Please bring finger foods only</w:t>
      </w:r>
    </w:p>
    <w:p w14:paraId="14073653" w14:textId="34B7BF57" w:rsidR="00F0712B" w:rsidRDefault="00F0712B" w:rsidP="00F0712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Plates and napkins supplied by the COA</w:t>
      </w:r>
    </w:p>
    <w:p w14:paraId="08342AE0" w14:textId="09071D76" w:rsidR="00F0712B" w:rsidRPr="00F0712B" w:rsidRDefault="00F0712B" w:rsidP="00F0712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Please welcome all residents, 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 xml:space="preserve">and </w:t>
      </w:r>
      <w:r>
        <w:rPr>
          <w:rFonts w:ascii="Calibri" w:eastAsia="Calibri" w:hAnsi="Calibri" w:cs="Calibri"/>
          <w:sz w:val="24"/>
          <w:szCs w:val="24"/>
          <w:lang w:bidi="en-US"/>
        </w:rPr>
        <w:t>guests</w:t>
      </w:r>
    </w:p>
    <w:p w14:paraId="3D59B884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7DB3D83C" w14:textId="4ABF3638" w:rsidR="0073243D" w:rsidRPr="00F0712B" w:rsidRDefault="005E3484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</w:pPr>
      <w:r w:rsidRPr="00F0712B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>Christmas Decorations!</w:t>
      </w:r>
    </w:p>
    <w:p w14:paraId="55651B71" w14:textId="5DC18B4D" w:rsidR="0073243D" w:rsidRDefault="005E3484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Christmas Decorations are permitted from December 1</w:t>
      </w:r>
      <w:r w:rsidRPr="005E3484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through January 14</w:t>
      </w:r>
      <w:r w:rsidRPr="005E3484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. </w:t>
      </w:r>
      <w:r w:rsidR="00734DAA">
        <w:rPr>
          <w:rFonts w:ascii="Calibri" w:eastAsia="Calibri" w:hAnsi="Calibri" w:cs="Calibri"/>
          <w:sz w:val="24"/>
          <w:szCs w:val="24"/>
          <w:lang w:bidi="en-US"/>
        </w:rPr>
        <w:t>Please refer to the revised October 7</w:t>
      </w:r>
      <w:r w:rsidR="00734DAA" w:rsidRPr="00734DAA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th</w:t>
      </w:r>
      <w:r w:rsidR="00734DAA">
        <w:rPr>
          <w:rFonts w:ascii="Calibri" w:eastAsia="Calibri" w:hAnsi="Calibri" w:cs="Calibri"/>
          <w:sz w:val="24"/>
          <w:szCs w:val="24"/>
          <w:lang w:bidi="en-US"/>
        </w:rPr>
        <w:t xml:space="preserve">, 2019 rules and regulations for specifics, found at </w:t>
      </w:r>
      <w:hyperlink r:id="rId8" w:history="1">
        <w:r w:rsidR="00734DAA" w:rsidRPr="00166297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www.beaucatcherhouse.com</w:t>
        </w:r>
      </w:hyperlink>
      <w:r w:rsidR="00734DAA">
        <w:rPr>
          <w:rFonts w:ascii="Calibri" w:eastAsia="Calibri" w:hAnsi="Calibri" w:cs="Calibri"/>
          <w:sz w:val="24"/>
          <w:szCs w:val="24"/>
          <w:lang w:bidi="en-US"/>
        </w:rPr>
        <w:t>.</w:t>
      </w:r>
    </w:p>
    <w:p w14:paraId="1BDAF433" w14:textId="77777777" w:rsidR="00734DAA" w:rsidRPr="0073243D" w:rsidRDefault="00734DAA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56614421" w14:textId="52DC5EE1" w:rsidR="003C7CA2" w:rsidRPr="008C0E5E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8C0E5E">
        <w:rPr>
          <w:rFonts w:ascii="Calibri" w:eastAsia="Calibri" w:hAnsi="Calibri" w:cs="Calibri"/>
          <w:color w:val="FF0000"/>
          <w:sz w:val="40"/>
          <w:szCs w:val="40"/>
          <w:lang w:bidi="en-US"/>
        </w:rPr>
        <w:t>Parking Decals!</w:t>
      </w:r>
    </w:p>
    <w:p w14:paraId="2BB38003" w14:textId="3E3FCCEA" w:rsidR="0073243D" w:rsidRPr="0073243D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The interior mounted decal runs through 2020, no new sticker is needed.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 xml:space="preserve"> However, if you are still using the old decal, you will run the risk of getting towed after December 31</w:t>
      </w:r>
      <w:r w:rsidR="00EC3DC7" w:rsidRPr="00EC3DC7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>.</w:t>
      </w:r>
    </w:p>
    <w:p w14:paraId="2042BAB9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3339AD4A" w14:textId="77777777" w:rsidR="00734DAA" w:rsidRDefault="00734DAA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</w:pPr>
    </w:p>
    <w:p w14:paraId="3B02178F" w14:textId="46B9CD51" w:rsidR="0073243D" w:rsidRPr="00F0712B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</w:pPr>
      <w:r w:rsidRPr="00F0712B">
        <w:rPr>
          <w:rFonts w:ascii="Calibri" w:eastAsia="Calibri" w:hAnsi="Calibri" w:cs="Calibri"/>
          <w:color w:val="538135" w:themeColor="accent6" w:themeShade="BF"/>
          <w:sz w:val="40"/>
          <w:szCs w:val="40"/>
          <w:lang w:bidi="en-US"/>
        </w:rPr>
        <w:t>Storage Units!</w:t>
      </w:r>
    </w:p>
    <w:p w14:paraId="4864F313" w14:textId="3AEE39F3" w:rsidR="0073243D" w:rsidRPr="00734DAA" w:rsidRDefault="00B7708A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Please be reminded that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the storage unit fee is due January 1</w:t>
      </w:r>
      <w:r w:rsidR="005441F2" w:rsidRPr="005441F2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, 2020.  The 4’ x</w:t>
      </w:r>
      <w:r w:rsidR="008C0E5E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4’ are $250 and the 4’ x 6’ are $350</w:t>
      </w:r>
      <w:bookmarkStart w:id="1" w:name="_Hlk25924586"/>
      <w:r w:rsidR="00734DAA">
        <w:rPr>
          <w:rFonts w:ascii="Calibri" w:eastAsia="Calibri" w:hAnsi="Calibri" w:cs="Calibri"/>
          <w:sz w:val="24"/>
          <w:szCs w:val="24"/>
          <w:lang w:bidi="en-US"/>
        </w:rPr>
        <w:t xml:space="preserve">. </w:t>
      </w:r>
    </w:p>
    <w:bookmarkEnd w:id="1"/>
    <w:p w14:paraId="63CE060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71CA2A7C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73CCBF1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lastRenderedPageBreak/>
        <w:t xml:space="preserve">  </w:t>
      </w:r>
    </w:p>
    <w:p w14:paraId="10CCEDA5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6BCFA431" w14:textId="77777777" w:rsidR="00D658D8" w:rsidRDefault="00D658D8"/>
    <w:sectPr w:rsidR="00D658D8" w:rsidSect="004D04EF">
      <w:type w:val="continuous"/>
      <w:pgSz w:w="12240" w:h="15840"/>
      <w:pgMar w:top="980" w:right="1360" w:bottom="280" w:left="12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7726F"/>
    <w:multiLevelType w:val="hybridMultilevel"/>
    <w:tmpl w:val="DA2A2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D"/>
    <w:rsid w:val="00282FF1"/>
    <w:rsid w:val="003C78CD"/>
    <w:rsid w:val="003C7CA2"/>
    <w:rsid w:val="005441F2"/>
    <w:rsid w:val="005C0F2C"/>
    <w:rsid w:val="005E3484"/>
    <w:rsid w:val="0073243D"/>
    <w:rsid w:val="00734DAA"/>
    <w:rsid w:val="008C0E5E"/>
    <w:rsid w:val="00B7708A"/>
    <w:rsid w:val="00D658D8"/>
    <w:rsid w:val="00E449ED"/>
    <w:rsid w:val="00EC3DC7"/>
    <w:rsid w:val="00F0712B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EF15"/>
  <w15:chartTrackingRefBased/>
  <w15:docId w15:val="{172BE85C-15FA-4CA3-BAD9-F092966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44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9ED"/>
  </w:style>
  <w:style w:type="character" w:styleId="Hyperlink">
    <w:name w:val="Hyperlink"/>
    <w:basedOn w:val="DefaultParagraphFont"/>
    <w:uiPriority w:val="99"/>
    <w:unhideWhenUsed/>
    <w:rsid w:val="00544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ucatcherhou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cobb@beverly-han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catcherhous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cp:keywords/>
  <dc:description/>
  <cp:lastModifiedBy>Sandra Collins</cp:lastModifiedBy>
  <cp:revision>7</cp:revision>
  <dcterms:created xsi:type="dcterms:W3CDTF">2019-11-29T17:33:00Z</dcterms:created>
  <dcterms:modified xsi:type="dcterms:W3CDTF">2019-12-02T15:53:00Z</dcterms:modified>
</cp:coreProperties>
</file>