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6B500" w14:textId="77777777" w:rsidR="00AF02A1" w:rsidRDefault="005F3611">
      <w:pPr>
        <w:pStyle w:val="BodyText"/>
        <w:ind w:left="205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040FFCC" wp14:editId="68A22679">
            <wp:extent cx="3409029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02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8DE1" w14:textId="77777777" w:rsidR="00AF02A1" w:rsidRDefault="00AF02A1">
      <w:pPr>
        <w:pStyle w:val="BodyText"/>
        <w:rPr>
          <w:rFonts w:ascii="Times New Roman"/>
          <w:b w:val="0"/>
          <w:sz w:val="20"/>
        </w:rPr>
      </w:pPr>
    </w:p>
    <w:p w14:paraId="7F31B226" w14:textId="77777777" w:rsidR="00AF02A1" w:rsidRDefault="00AF02A1">
      <w:pPr>
        <w:pStyle w:val="BodyText"/>
        <w:rPr>
          <w:rFonts w:ascii="Times New Roman"/>
          <w:b w:val="0"/>
          <w:sz w:val="20"/>
        </w:rPr>
      </w:pPr>
    </w:p>
    <w:p w14:paraId="308C4B99" w14:textId="77777777" w:rsidR="00AF02A1" w:rsidRDefault="005F3611">
      <w:pPr>
        <w:pStyle w:val="BodyText"/>
        <w:spacing w:before="272"/>
        <w:ind w:left="2572"/>
        <w:rPr>
          <w:rFonts w:ascii="Cambria"/>
        </w:rPr>
      </w:pPr>
      <w:r>
        <w:rPr>
          <w:rFonts w:ascii="Cambria"/>
          <w:color w:val="4F81BC"/>
        </w:rPr>
        <w:t>BEAUCATCHER HOUSE HAPPENINGS</w:t>
      </w:r>
    </w:p>
    <w:p w14:paraId="113D06B9" w14:textId="77777777" w:rsidR="00AF02A1" w:rsidRDefault="00017AC0">
      <w:pPr>
        <w:tabs>
          <w:tab w:val="left" w:pos="6698"/>
        </w:tabs>
        <w:spacing w:before="53"/>
        <w:ind w:left="220"/>
        <w:rPr>
          <w:b/>
        </w:rPr>
      </w:pPr>
      <w:hyperlink r:id="rId5">
        <w:r w:rsidR="005F3611">
          <w:rPr>
            <w:color w:val="0000FF"/>
            <w:u w:val="single" w:color="0000FF"/>
          </w:rPr>
          <w:t>www.beaucatcherhouse.com</w:t>
        </w:r>
      </w:hyperlink>
      <w:r w:rsidR="005F3611">
        <w:rPr>
          <w:color w:val="0000FF"/>
        </w:rPr>
        <w:tab/>
      </w:r>
      <w:r w:rsidR="005F3611">
        <w:rPr>
          <w:b/>
          <w:color w:val="2C5BC4"/>
        </w:rPr>
        <w:t>Phone: 828-333-4404</w:t>
      </w:r>
    </w:p>
    <w:p w14:paraId="6D37AE63" w14:textId="11418281" w:rsidR="00AF02A1" w:rsidRDefault="00A03C89">
      <w:pPr>
        <w:ind w:left="3840"/>
        <w:rPr>
          <w:b/>
        </w:rPr>
      </w:pPr>
      <w:r>
        <w:rPr>
          <w:b/>
        </w:rPr>
        <w:t>April</w:t>
      </w:r>
      <w:r w:rsidR="006C0BEC">
        <w:rPr>
          <w:b/>
        </w:rPr>
        <w:t xml:space="preserve"> </w:t>
      </w:r>
      <w:r w:rsidR="005F3611">
        <w:rPr>
          <w:b/>
        </w:rPr>
        <w:t xml:space="preserve">2019 Vol. 5 Issue </w:t>
      </w:r>
      <w:r>
        <w:rPr>
          <w:b/>
        </w:rPr>
        <w:t>4</w:t>
      </w:r>
    </w:p>
    <w:p w14:paraId="5FEF55D7" w14:textId="65D631CF" w:rsidR="006C0BEC" w:rsidRDefault="006C0BEC" w:rsidP="005F3611">
      <w:pPr>
        <w:pStyle w:val="BodyText"/>
        <w:ind w:left="119" w:right="175" w:firstLine="32"/>
        <w:jc w:val="both"/>
      </w:pPr>
    </w:p>
    <w:p w14:paraId="7CD9AC81" w14:textId="3FD6EDA9" w:rsidR="00AF02A1" w:rsidRDefault="00AF02A1">
      <w:pPr>
        <w:pStyle w:val="BodyText"/>
      </w:pPr>
    </w:p>
    <w:p w14:paraId="4569873A" w14:textId="77777777" w:rsidR="004D04EF" w:rsidRDefault="004D04EF" w:rsidP="000F494D">
      <w:pPr>
        <w:pStyle w:val="NoSpacing"/>
        <w:sectPr w:rsidR="004D04EF">
          <w:pgSz w:w="12240" w:h="15840"/>
          <w:pgMar w:top="980" w:right="1360" w:bottom="280" w:left="1220" w:header="720" w:footer="720" w:gutter="0"/>
          <w:cols w:space="720"/>
        </w:sectPr>
      </w:pPr>
    </w:p>
    <w:p w14:paraId="45BBB9B0" w14:textId="458494C2" w:rsidR="00AF02A1" w:rsidRPr="004810D2" w:rsidRDefault="000F494D" w:rsidP="000F494D">
      <w:pPr>
        <w:pStyle w:val="NoSpacing"/>
        <w:rPr>
          <w:color w:val="1F497D" w:themeColor="text2"/>
          <w:sz w:val="40"/>
          <w:szCs w:val="40"/>
        </w:rPr>
      </w:pPr>
      <w:r w:rsidRPr="004810D2">
        <w:rPr>
          <w:color w:val="1F497D" w:themeColor="text2"/>
          <w:sz w:val="40"/>
          <w:szCs w:val="40"/>
        </w:rPr>
        <w:t>New Parking Decals!</w:t>
      </w:r>
    </w:p>
    <w:p w14:paraId="0A4BB7BD" w14:textId="4EB0C8A0" w:rsidR="00243A53" w:rsidRPr="004810D2" w:rsidRDefault="00243A53" w:rsidP="000F494D">
      <w:pPr>
        <w:pStyle w:val="NoSpacing"/>
        <w:rPr>
          <w:sz w:val="24"/>
          <w:szCs w:val="24"/>
        </w:rPr>
      </w:pPr>
      <w:r w:rsidRPr="004810D2">
        <w:rPr>
          <w:sz w:val="24"/>
          <w:szCs w:val="24"/>
        </w:rPr>
        <w:t xml:space="preserve">As previously emailed, there were some instances of vehicles being towed because the decal had been removed.  The </w:t>
      </w:r>
      <w:r w:rsidR="00397611">
        <w:rPr>
          <w:sz w:val="24"/>
          <w:szCs w:val="24"/>
        </w:rPr>
        <w:t xml:space="preserve">new </w:t>
      </w:r>
      <w:r w:rsidRPr="004810D2">
        <w:rPr>
          <w:sz w:val="24"/>
          <w:szCs w:val="24"/>
        </w:rPr>
        <w:t xml:space="preserve">decals have arrived! These are to be mounted on the inside, driver’s side windshield-at the </w:t>
      </w:r>
      <w:r w:rsidR="004810D2" w:rsidRPr="004810D2">
        <w:rPr>
          <w:sz w:val="24"/>
          <w:szCs w:val="24"/>
        </w:rPr>
        <w:t>bottom</w:t>
      </w:r>
      <w:r w:rsidRPr="004810D2">
        <w:rPr>
          <w:sz w:val="24"/>
          <w:szCs w:val="24"/>
        </w:rPr>
        <w:t>.  This way the stickers do not damage after market tint</w:t>
      </w:r>
      <w:r w:rsidR="004810D2" w:rsidRPr="004810D2">
        <w:rPr>
          <w:sz w:val="24"/>
          <w:szCs w:val="24"/>
        </w:rPr>
        <w:t xml:space="preserve"> &amp; do not interfere with line of sight.  Random towing will be re-engaged on April 15</w:t>
      </w:r>
      <w:r w:rsidR="004810D2" w:rsidRPr="004810D2">
        <w:rPr>
          <w:sz w:val="24"/>
          <w:szCs w:val="24"/>
          <w:vertAlign w:val="superscript"/>
        </w:rPr>
        <w:t>th</w:t>
      </w:r>
      <w:r w:rsidR="004810D2" w:rsidRPr="004810D2">
        <w:rPr>
          <w:sz w:val="24"/>
          <w:szCs w:val="24"/>
        </w:rPr>
        <w:t>.  The old sticker will still be honored till the end of 2019, but at your own risk.</w:t>
      </w:r>
    </w:p>
    <w:p w14:paraId="2F2CCF74" w14:textId="651F5E0B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7F67C214" w14:textId="253749F5" w:rsidR="004810D2" w:rsidRPr="004810D2" w:rsidRDefault="004810D2" w:rsidP="000F494D">
      <w:pPr>
        <w:pStyle w:val="NoSpacing"/>
        <w:rPr>
          <w:sz w:val="24"/>
          <w:szCs w:val="24"/>
        </w:rPr>
      </w:pPr>
      <w:r w:rsidRPr="004810D2">
        <w:rPr>
          <w:sz w:val="24"/>
          <w:szCs w:val="24"/>
        </w:rPr>
        <w:t>How to obtain?</w:t>
      </w:r>
    </w:p>
    <w:p w14:paraId="551D09B4" w14:textId="560A2617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5E64292E" w14:textId="646859C2" w:rsidR="004810D2" w:rsidRPr="00017AC0" w:rsidRDefault="004810D2" w:rsidP="000F494D">
      <w:pPr>
        <w:pStyle w:val="NoSpacing"/>
        <w:rPr>
          <w:b/>
          <w:sz w:val="24"/>
          <w:szCs w:val="24"/>
          <w:u w:val="single"/>
        </w:rPr>
      </w:pPr>
      <w:r w:rsidRPr="00017AC0">
        <w:rPr>
          <w:b/>
          <w:sz w:val="24"/>
          <w:szCs w:val="24"/>
          <w:u w:val="single"/>
        </w:rPr>
        <w:t>Manager’s Hours:</w:t>
      </w:r>
    </w:p>
    <w:p w14:paraId="12485D6B" w14:textId="1CC17AEE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>Monday: 9-1pm</w:t>
      </w:r>
    </w:p>
    <w:p w14:paraId="4595AD04" w14:textId="57C67B32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>Thursday: 9-1pm</w:t>
      </w:r>
    </w:p>
    <w:p w14:paraId="74710C05" w14:textId="1223766A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>Friday: 10-5pm.</w:t>
      </w:r>
    </w:p>
    <w:p w14:paraId="75828DD5" w14:textId="2C880F9A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7ACB5E15" w14:textId="51F40BF1" w:rsidR="004810D2" w:rsidRPr="004810D2" w:rsidRDefault="004810D2" w:rsidP="000F494D">
      <w:pPr>
        <w:pStyle w:val="NoSpacing"/>
        <w:rPr>
          <w:sz w:val="24"/>
          <w:szCs w:val="24"/>
        </w:rPr>
      </w:pPr>
      <w:r w:rsidRPr="004810D2">
        <w:rPr>
          <w:sz w:val="24"/>
          <w:szCs w:val="24"/>
        </w:rPr>
        <w:t>Sue Cobb or Stephanie Holcombe can also assist after hours.</w:t>
      </w:r>
    </w:p>
    <w:p w14:paraId="6BBACF78" w14:textId="78B62161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3EE3FF1D" w14:textId="77777777" w:rsidR="004810D2" w:rsidRDefault="004810D2" w:rsidP="004810D2">
      <w:pPr>
        <w:pStyle w:val="NoSpacing"/>
        <w:rPr>
          <w:sz w:val="24"/>
          <w:szCs w:val="24"/>
        </w:rPr>
      </w:pPr>
    </w:p>
    <w:p w14:paraId="3A064B33" w14:textId="77777777" w:rsidR="004810D2" w:rsidRPr="004810D2" w:rsidRDefault="004810D2" w:rsidP="004810D2">
      <w:pPr>
        <w:pStyle w:val="NoSpacing"/>
        <w:rPr>
          <w:color w:val="1F497D" w:themeColor="text2"/>
          <w:sz w:val="40"/>
          <w:szCs w:val="40"/>
        </w:rPr>
      </w:pPr>
      <w:r w:rsidRPr="004810D2">
        <w:rPr>
          <w:color w:val="1F497D" w:themeColor="text2"/>
          <w:sz w:val="40"/>
          <w:szCs w:val="40"/>
        </w:rPr>
        <w:t>Ballots!</w:t>
      </w:r>
    </w:p>
    <w:p w14:paraId="6786C5A4" w14:textId="449C44C0" w:rsidR="006C0BEC" w:rsidRPr="004810D2" w:rsidRDefault="006C0BEC" w:rsidP="004810D2">
      <w:pPr>
        <w:pStyle w:val="NoSpacing"/>
        <w:rPr>
          <w:color w:val="000000" w:themeColor="text1"/>
        </w:rPr>
      </w:pPr>
      <w:r w:rsidRPr="004810D2">
        <w:rPr>
          <w:color w:val="000000" w:themeColor="text1"/>
          <w:sz w:val="24"/>
          <w:szCs w:val="24"/>
        </w:rPr>
        <w:t>Please note that the current Leasing Ballot and Insurance Ballot are open for voting until April 28</w:t>
      </w:r>
      <w:r w:rsidRPr="004810D2">
        <w:rPr>
          <w:color w:val="000000" w:themeColor="text1"/>
          <w:sz w:val="24"/>
          <w:szCs w:val="24"/>
          <w:vertAlign w:val="superscript"/>
        </w:rPr>
        <w:t>th</w:t>
      </w:r>
      <w:r w:rsidRPr="004810D2">
        <w:rPr>
          <w:color w:val="000000" w:themeColor="text1"/>
          <w:sz w:val="24"/>
          <w:szCs w:val="24"/>
        </w:rPr>
        <w:t xml:space="preserve">.  </w:t>
      </w:r>
      <w:r w:rsidR="00A03C89" w:rsidRPr="004810D2">
        <w:rPr>
          <w:color w:val="000000" w:themeColor="text1"/>
          <w:sz w:val="24"/>
          <w:szCs w:val="24"/>
        </w:rPr>
        <w:t>The Board will start knocking on doors soon!</w:t>
      </w:r>
    </w:p>
    <w:p w14:paraId="1A7642F3" w14:textId="45F335B9" w:rsidR="006C0BEC" w:rsidRPr="004810D2" w:rsidRDefault="006C0BEC">
      <w:pPr>
        <w:pStyle w:val="BodyText"/>
        <w:spacing w:before="1"/>
        <w:ind w:left="119" w:right="175"/>
        <w:jc w:val="both"/>
        <w:rPr>
          <w:color w:val="000000" w:themeColor="text1"/>
          <w:sz w:val="24"/>
          <w:szCs w:val="24"/>
        </w:rPr>
      </w:pPr>
    </w:p>
    <w:p w14:paraId="642FDC38" w14:textId="77777777" w:rsidR="004810D2" w:rsidRDefault="004810D2" w:rsidP="00926CB3">
      <w:pPr>
        <w:pStyle w:val="BodyText"/>
        <w:spacing w:before="1"/>
        <w:ind w:left="119" w:right="175"/>
        <w:jc w:val="both"/>
        <w:rPr>
          <w:color w:val="000000" w:themeColor="text1"/>
          <w:sz w:val="24"/>
          <w:szCs w:val="24"/>
        </w:rPr>
      </w:pPr>
    </w:p>
    <w:p w14:paraId="41969E58" w14:textId="60AE8AAF" w:rsidR="004810D2" w:rsidRPr="004810D2" w:rsidRDefault="004810D2" w:rsidP="00397611">
      <w:pPr>
        <w:pStyle w:val="BodyText"/>
        <w:spacing w:before="1"/>
        <w:ind w:right="175"/>
        <w:jc w:val="both"/>
        <w:rPr>
          <w:b w:val="0"/>
          <w:color w:val="1F497D" w:themeColor="text2"/>
          <w:sz w:val="40"/>
          <w:szCs w:val="40"/>
        </w:rPr>
      </w:pPr>
      <w:r w:rsidRPr="004810D2">
        <w:rPr>
          <w:b w:val="0"/>
          <w:color w:val="1F497D" w:themeColor="text2"/>
          <w:sz w:val="40"/>
          <w:szCs w:val="40"/>
        </w:rPr>
        <w:t>April’s BOD meeting</w:t>
      </w:r>
    </w:p>
    <w:p w14:paraId="305EAE10" w14:textId="097BB7E4" w:rsidR="004810D2" w:rsidRPr="00E8372F" w:rsidRDefault="006C0BEC" w:rsidP="00397611">
      <w:pPr>
        <w:pStyle w:val="BodyText"/>
        <w:spacing w:before="1"/>
        <w:ind w:right="175"/>
        <w:jc w:val="both"/>
        <w:rPr>
          <w:sz w:val="24"/>
          <w:szCs w:val="24"/>
        </w:rPr>
      </w:pPr>
      <w:r w:rsidRPr="004810D2">
        <w:rPr>
          <w:color w:val="000000" w:themeColor="text1"/>
          <w:sz w:val="24"/>
          <w:szCs w:val="24"/>
        </w:rPr>
        <w:t xml:space="preserve">**The Next Board of Directors Meeting will be </w:t>
      </w:r>
      <w:r w:rsidR="00A03C89" w:rsidRPr="004810D2">
        <w:rPr>
          <w:color w:val="000000" w:themeColor="text1"/>
          <w:sz w:val="24"/>
          <w:szCs w:val="24"/>
        </w:rPr>
        <w:t>April 25th</w:t>
      </w:r>
      <w:r w:rsidRPr="004810D2">
        <w:rPr>
          <w:color w:val="000000" w:themeColor="text1"/>
          <w:sz w:val="24"/>
          <w:szCs w:val="24"/>
        </w:rPr>
        <w:t xml:space="preserve"> at 4:30pm in the</w:t>
      </w:r>
      <w:r w:rsidR="00E8372F">
        <w:rPr>
          <w:color w:val="000000" w:themeColor="text1"/>
          <w:sz w:val="24"/>
          <w:szCs w:val="24"/>
        </w:rPr>
        <w:t xml:space="preserve"> </w:t>
      </w:r>
      <w:r w:rsidRPr="00E8372F">
        <w:rPr>
          <w:color w:val="000000" w:themeColor="text1"/>
          <w:sz w:val="24"/>
          <w:szCs w:val="24"/>
        </w:rPr>
        <w:t>Manager’s office.  If you have any items for the Agenda, please</w:t>
      </w:r>
      <w:r w:rsidRPr="00E8372F">
        <w:rPr>
          <w:color w:val="808080" w:themeColor="background1" w:themeShade="80"/>
          <w:sz w:val="24"/>
          <w:szCs w:val="24"/>
        </w:rPr>
        <w:t xml:space="preserve"> </w:t>
      </w:r>
      <w:r w:rsidRPr="00E8372F">
        <w:rPr>
          <w:sz w:val="24"/>
          <w:szCs w:val="24"/>
        </w:rPr>
        <w:t>submit those via</w:t>
      </w:r>
      <w:r w:rsidRPr="00E8372F">
        <w:rPr>
          <w:color w:val="808080" w:themeColor="background1" w:themeShade="80"/>
          <w:sz w:val="24"/>
          <w:szCs w:val="24"/>
        </w:rPr>
        <w:t xml:space="preserve"> </w:t>
      </w:r>
      <w:r w:rsidRPr="00E8372F">
        <w:rPr>
          <w:sz w:val="24"/>
          <w:szCs w:val="24"/>
        </w:rPr>
        <w:t>email to Susan Cobb by</w:t>
      </w:r>
      <w:r w:rsidR="00A03C89" w:rsidRPr="00E8372F">
        <w:rPr>
          <w:sz w:val="24"/>
          <w:szCs w:val="24"/>
        </w:rPr>
        <w:t xml:space="preserve"> April</w:t>
      </w:r>
      <w:r w:rsidRPr="00E8372F">
        <w:rPr>
          <w:sz w:val="24"/>
          <w:szCs w:val="24"/>
        </w:rPr>
        <w:t xml:space="preserve"> </w:t>
      </w:r>
      <w:r w:rsidR="00A03C89" w:rsidRPr="00E8372F">
        <w:rPr>
          <w:sz w:val="24"/>
          <w:szCs w:val="24"/>
        </w:rPr>
        <w:t>18</w:t>
      </w:r>
      <w:r w:rsidR="00A03C89" w:rsidRPr="00E8372F">
        <w:rPr>
          <w:sz w:val="24"/>
          <w:szCs w:val="24"/>
          <w:vertAlign w:val="superscript"/>
        </w:rPr>
        <w:t>th</w:t>
      </w:r>
      <w:r w:rsidR="00A03C89" w:rsidRPr="00E8372F">
        <w:rPr>
          <w:sz w:val="24"/>
          <w:szCs w:val="24"/>
        </w:rPr>
        <w:t>.</w:t>
      </w:r>
      <w:r w:rsidRPr="00E8372F">
        <w:rPr>
          <w:sz w:val="24"/>
          <w:szCs w:val="24"/>
        </w:rPr>
        <w:t xml:space="preserve"> </w:t>
      </w:r>
      <w:r w:rsidR="00BB5523" w:rsidRPr="00E8372F">
        <w:rPr>
          <w:sz w:val="24"/>
          <w:szCs w:val="24"/>
        </w:rPr>
        <w:t xml:space="preserve">    </w:t>
      </w:r>
      <w:r w:rsidR="00614B30">
        <w:rPr>
          <w:sz w:val="24"/>
          <w:szCs w:val="24"/>
        </w:rPr>
        <w:t>Susancobb@beverly-hanks.com</w:t>
      </w:r>
      <w:r w:rsidR="00BB5523" w:rsidRPr="00E8372F">
        <w:rPr>
          <w:sz w:val="24"/>
          <w:szCs w:val="24"/>
        </w:rPr>
        <w:t xml:space="preserve">    </w:t>
      </w:r>
    </w:p>
    <w:p w14:paraId="63669567" w14:textId="77777777" w:rsidR="004810D2" w:rsidRDefault="004810D2" w:rsidP="00926CB3">
      <w:pPr>
        <w:pStyle w:val="BodyText"/>
        <w:spacing w:before="1"/>
        <w:ind w:left="119" w:right="175"/>
        <w:jc w:val="both"/>
        <w:rPr>
          <w:sz w:val="24"/>
          <w:szCs w:val="24"/>
        </w:rPr>
      </w:pPr>
    </w:p>
    <w:p w14:paraId="6BD6D8FA" w14:textId="77777777" w:rsidR="004810D2" w:rsidRDefault="004810D2" w:rsidP="00E8372F">
      <w:pPr>
        <w:pStyle w:val="BodyText"/>
        <w:spacing w:before="1"/>
        <w:ind w:right="175"/>
        <w:jc w:val="both"/>
        <w:rPr>
          <w:sz w:val="40"/>
          <w:szCs w:val="40"/>
        </w:rPr>
      </w:pPr>
      <w:r w:rsidRPr="004810D2">
        <w:rPr>
          <w:b w:val="0"/>
          <w:color w:val="1F497D" w:themeColor="text2"/>
          <w:sz w:val="40"/>
          <w:szCs w:val="40"/>
        </w:rPr>
        <w:t>Key on File?</w:t>
      </w:r>
      <w:r w:rsidR="00BB5523" w:rsidRPr="004810D2">
        <w:rPr>
          <w:b w:val="0"/>
          <w:color w:val="1F497D" w:themeColor="text2"/>
          <w:sz w:val="40"/>
          <w:szCs w:val="40"/>
        </w:rPr>
        <w:t xml:space="preserve">  </w:t>
      </w:r>
    </w:p>
    <w:p w14:paraId="7F822EE5" w14:textId="30A69EE6" w:rsidR="0077400A" w:rsidRDefault="004810D2" w:rsidP="00112333">
      <w:pPr>
        <w:pStyle w:val="NoSpacing"/>
        <w:rPr>
          <w:sz w:val="24"/>
          <w:szCs w:val="24"/>
        </w:rPr>
      </w:pPr>
      <w:r w:rsidRPr="00112333">
        <w:rPr>
          <w:sz w:val="24"/>
          <w:szCs w:val="24"/>
        </w:rPr>
        <w:t>It is important that we have a key for everyone’s unit on file in the lockbox.  We just had an emergency where we did not have a key and the fire department had to break the door in.  This is the 3</w:t>
      </w:r>
      <w:r w:rsidRPr="00112333">
        <w:rPr>
          <w:sz w:val="24"/>
          <w:szCs w:val="24"/>
          <w:vertAlign w:val="superscript"/>
        </w:rPr>
        <w:t>rd</w:t>
      </w:r>
      <w:r w:rsidRPr="00112333">
        <w:rPr>
          <w:sz w:val="24"/>
          <w:szCs w:val="24"/>
        </w:rPr>
        <w:t xml:space="preserve"> time this has happened</w:t>
      </w:r>
      <w:r w:rsidR="00112333" w:rsidRPr="00112333">
        <w:rPr>
          <w:sz w:val="24"/>
          <w:szCs w:val="24"/>
        </w:rPr>
        <w:t xml:space="preserve"> and unnecessarily wastes time when seconds can make a huge difference.</w:t>
      </w:r>
      <w:r w:rsidR="00BB5523" w:rsidRPr="00112333">
        <w:rPr>
          <w:sz w:val="24"/>
          <w:szCs w:val="24"/>
        </w:rPr>
        <w:t xml:space="preserve"> </w:t>
      </w:r>
      <w:r w:rsidR="00703C61">
        <w:rPr>
          <w:sz w:val="24"/>
          <w:szCs w:val="24"/>
        </w:rPr>
        <w:t xml:space="preserve">Even if you have given a key to your neighbor, please understand that the BOD does not have knowledge of this and in an emergency may not recall that information </w:t>
      </w:r>
      <w:bookmarkStart w:id="0" w:name="_GoBack"/>
      <w:bookmarkEnd w:id="0"/>
      <w:r w:rsidR="00703C61">
        <w:rPr>
          <w:sz w:val="24"/>
          <w:szCs w:val="24"/>
        </w:rPr>
        <w:t xml:space="preserve">even if it is provided in passing.  If you are hesitant, please visit the </w:t>
      </w:r>
      <w:r w:rsidR="00397611">
        <w:rPr>
          <w:sz w:val="24"/>
          <w:szCs w:val="24"/>
        </w:rPr>
        <w:t>office.</w:t>
      </w:r>
      <w:r w:rsidR="00703C61">
        <w:rPr>
          <w:sz w:val="24"/>
          <w:szCs w:val="24"/>
        </w:rPr>
        <w:t xml:space="preserve">  We can show you the multiple layers of security that are implemented to keep your key secure.  </w:t>
      </w:r>
    </w:p>
    <w:p w14:paraId="0CFCF9C0" w14:textId="77777777" w:rsidR="0077400A" w:rsidRDefault="0077400A" w:rsidP="00112333">
      <w:pPr>
        <w:pStyle w:val="NoSpacing"/>
        <w:rPr>
          <w:sz w:val="24"/>
          <w:szCs w:val="24"/>
        </w:rPr>
      </w:pPr>
    </w:p>
    <w:p w14:paraId="611D7B62" w14:textId="77777777" w:rsidR="0077400A" w:rsidRDefault="0077400A" w:rsidP="00112333">
      <w:pPr>
        <w:pStyle w:val="NoSpacing"/>
        <w:rPr>
          <w:sz w:val="24"/>
          <w:szCs w:val="24"/>
        </w:rPr>
      </w:pPr>
    </w:p>
    <w:p w14:paraId="5095A7B6" w14:textId="77777777" w:rsidR="0077400A" w:rsidRDefault="0077400A" w:rsidP="00112333">
      <w:pPr>
        <w:pStyle w:val="NoSpacing"/>
        <w:rPr>
          <w:sz w:val="40"/>
          <w:szCs w:val="40"/>
        </w:rPr>
      </w:pPr>
      <w:r w:rsidRPr="0077400A">
        <w:rPr>
          <w:color w:val="1F497D" w:themeColor="text2"/>
          <w:sz w:val="40"/>
          <w:szCs w:val="40"/>
        </w:rPr>
        <w:t>Unit Modification?</w:t>
      </w:r>
      <w:r w:rsidR="00BB5523" w:rsidRPr="0077400A">
        <w:rPr>
          <w:color w:val="1F497D" w:themeColor="text2"/>
          <w:sz w:val="40"/>
          <w:szCs w:val="40"/>
        </w:rPr>
        <w:t xml:space="preserve">       </w:t>
      </w:r>
    </w:p>
    <w:p w14:paraId="5FF7B971" w14:textId="6B2CC165" w:rsidR="00AF02A1" w:rsidRPr="0077400A" w:rsidRDefault="0077400A" w:rsidP="00112333">
      <w:pPr>
        <w:pStyle w:val="NoSpacing"/>
        <w:rPr>
          <w:sz w:val="40"/>
          <w:szCs w:val="40"/>
        </w:rPr>
      </w:pPr>
      <w:r>
        <w:rPr>
          <w:sz w:val="24"/>
          <w:szCs w:val="24"/>
        </w:rPr>
        <w:t xml:space="preserve">New Windows?  New glass? New floors?  </w:t>
      </w:r>
      <w:r w:rsidR="00E8372F">
        <w:rPr>
          <w:sz w:val="24"/>
          <w:szCs w:val="24"/>
        </w:rPr>
        <w:t xml:space="preserve">A wall being moved?  We can help you determine if a unit modification request is required.  Additionally, it is a courtesy to let property management know when you will be having vendors visit the building.  </w:t>
      </w:r>
      <w:r w:rsidR="00BB5523" w:rsidRPr="0077400A">
        <w:rPr>
          <w:sz w:val="40"/>
          <w:szCs w:val="40"/>
        </w:rPr>
        <w:t xml:space="preserve">                                  </w:t>
      </w:r>
      <w:r w:rsidR="006C0BEC" w:rsidRPr="0077400A">
        <w:rPr>
          <w:sz w:val="40"/>
          <w:szCs w:val="40"/>
        </w:rPr>
        <w:t xml:space="preserve">          </w:t>
      </w:r>
    </w:p>
    <w:sectPr w:rsidR="00AF02A1" w:rsidRPr="0077400A" w:rsidSect="004D04EF">
      <w:type w:val="continuous"/>
      <w:pgSz w:w="12240" w:h="15840"/>
      <w:pgMar w:top="980" w:right="1360" w:bottom="280" w:left="12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2A1"/>
    <w:rsid w:val="00017AC0"/>
    <w:rsid w:val="000F494D"/>
    <w:rsid w:val="00112333"/>
    <w:rsid w:val="00243A53"/>
    <w:rsid w:val="00397611"/>
    <w:rsid w:val="004810D2"/>
    <w:rsid w:val="004D04EF"/>
    <w:rsid w:val="005F3611"/>
    <w:rsid w:val="00614B30"/>
    <w:rsid w:val="006C0BEC"/>
    <w:rsid w:val="00703C61"/>
    <w:rsid w:val="0077400A"/>
    <w:rsid w:val="00926CB3"/>
    <w:rsid w:val="00984AD4"/>
    <w:rsid w:val="00A03C89"/>
    <w:rsid w:val="00A5100D"/>
    <w:rsid w:val="00AF02A1"/>
    <w:rsid w:val="00BB5523"/>
    <w:rsid w:val="00D26BB1"/>
    <w:rsid w:val="00DC561D"/>
    <w:rsid w:val="00E662C0"/>
    <w:rsid w:val="00E8372F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24C2"/>
  <w15:docId w15:val="{E02201CA-D02E-4DD4-9107-01B2B5E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0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B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89"/>
    <w:rPr>
      <w:rFonts w:ascii="Segoe UI" w:eastAsia="Calibri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0F494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aucatcherhous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Sandra Collins</cp:lastModifiedBy>
  <cp:revision>6</cp:revision>
  <cp:lastPrinted>2019-03-29T20:00:00Z</cp:lastPrinted>
  <dcterms:created xsi:type="dcterms:W3CDTF">2019-03-29T19:37:00Z</dcterms:created>
  <dcterms:modified xsi:type="dcterms:W3CDTF">2019-03-29T20:06:00Z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2019-01-31T00:00:00Z</vt:filetime>
  </property>
</Properties>
</file>